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C1" w:rsidRPr="00845BC1" w:rsidRDefault="00845BC1" w:rsidP="00845BC1">
      <w:pPr>
        <w:tabs>
          <w:tab w:val="left" w:pos="9072"/>
        </w:tabs>
        <w:suppressAutoHyphens/>
        <w:autoSpaceDE w:val="0"/>
        <w:autoSpaceDN w:val="0"/>
        <w:adjustRightInd w:val="0"/>
        <w:spacing w:line="360" w:lineRule="auto"/>
        <w:jc w:val="both"/>
        <w:rPr>
          <w:rFonts w:ascii="Arial" w:hAnsi="Arial" w:cs="Arial"/>
          <w:b/>
          <w:sz w:val="28"/>
          <w:szCs w:val="28"/>
        </w:rPr>
      </w:pPr>
      <w:r w:rsidRPr="00845BC1">
        <w:rPr>
          <w:rFonts w:ascii="Arial" w:hAnsi="Arial" w:cs="Arial"/>
          <w:b/>
          <w:sz w:val="28"/>
          <w:szCs w:val="28"/>
        </w:rPr>
        <w:t>ATA DA 15ª SESSÃO ORDINÁRIA REALIZADA EM 18 DE MAIO DE 2.016.</w:t>
      </w:r>
    </w:p>
    <w:p w:rsidR="00845BC1" w:rsidRPr="00845BC1" w:rsidRDefault="00845BC1" w:rsidP="00845BC1">
      <w:pPr>
        <w:spacing w:line="360" w:lineRule="auto"/>
        <w:jc w:val="both"/>
        <w:rPr>
          <w:rFonts w:ascii="Arial" w:hAnsi="Arial" w:cs="Arial"/>
          <w:sz w:val="24"/>
          <w:szCs w:val="24"/>
        </w:rPr>
      </w:pPr>
      <w:r w:rsidRPr="00845BC1">
        <w:rPr>
          <w:rFonts w:ascii="Arial" w:hAnsi="Arial" w:cs="Arial"/>
          <w:sz w:val="24"/>
          <w:szCs w:val="24"/>
        </w:rPr>
        <w:t xml:space="preserve">Aos dezoito dias do mês de maio </w:t>
      </w:r>
      <w:bookmarkStart w:id="0" w:name="_GoBack"/>
      <w:bookmarkEnd w:id="0"/>
      <w:r w:rsidRPr="00845BC1">
        <w:rPr>
          <w:rFonts w:ascii="Arial" w:hAnsi="Arial" w:cs="Arial"/>
          <w:sz w:val="24"/>
          <w:szCs w:val="24"/>
        </w:rPr>
        <w:t>do ano de dois mil e dezesseis, às dezenove horas, nas dependências da Câmara Municipal de Morretes, sob a Presidência do Vereador Júlio Cesar Cassilha, presentes os Vereadores: Lucídio Lopes de Araújo Netto, Valdecir Mora, Flavia Rebello Miranda, Luciano Cardoso, Elói Nogueira, Luciane Costa Coelho, Mauricio Porrua, Tadaci Shiosaki, Samuel Cordeiro e Airton Tomazi. Havendo quórum legal de Vereadores, pedindo a proteção de Deus e amparado pelas Leis vigentes no País, o Presidente deu início à 15ª Sessão Ordinária da Câmara Municipal de Morretes. O Presidente perguntou se havia alguma consideração sobre a ata das 14ª Sessão Ordinária, e como não houve declarou aprovada. O Presidente passou a leitura das correspondências do Poder Executivo. Ofício nº 157/2016, do Gabinete do Prefeito, encaminhando para apreciação em regime de urgência os Projetos de Leis nº 367 e 368/2016. Ofício nº 158/2016, do Gabinete do Prefeito, em resposta ao Requerimento nº 009/2016, do Vereador Maurício, a Prefeitura vem informar que deixou de encaminhar os Decretos para publicação no Sistema LIZ, em razão do expediente desta Câmara Municipal que exime o Poder Legislativo desta responsabilidade.</w:t>
      </w:r>
      <w:r>
        <w:rPr>
          <w:rFonts w:ascii="Arial" w:hAnsi="Arial" w:cs="Arial"/>
          <w:sz w:val="24"/>
          <w:szCs w:val="24"/>
        </w:rPr>
        <w:t xml:space="preserve"> </w:t>
      </w:r>
      <w:r w:rsidRPr="00845BC1">
        <w:rPr>
          <w:rFonts w:ascii="Arial" w:hAnsi="Arial" w:cs="Arial"/>
          <w:sz w:val="24"/>
          <w:szCs w:val="24"/>
        </w:rPr>
        <w:t xml:space="preserve">O Vereador Mauricio Porrua solicitou questão de ordem, e disse que ou fez o Requerimento errado ou o Poder Executivo não entendeu o Requerimento, solicitando então que o Presidente reiterasse o Requerimento, se não o mesmo faria. O Presidente reiterou o pedido. Ofício nº 159/2016, do Gabinete do Prefeito encaminhando o Projeto de Lei nº 369/2016 para apreciação. Ofício nº 162/2016, do Gabinete do Prefeito encaminhando o Projeto de Lei nº 370/2016 – LDO/2017 para apreciação. O Presidente antes de proceder a distribuição do Projeto para as Comissões competentes, encaminhou o Projeto para a Consultoria Contábil e posteriormente à Procuradoria da Casa para procederem </w:t>
      </w:r>
      <w:proofErr w:type="gramStart"/>
      <w:r w:rsidRPr="00845BC1">
        <w:rPr>
          <w:rFonts w:ascii="Arial" w:hAnsi="Arial" w:cs="Arial"/>
          <w:sz w:val="24"/>
          <w:szCs w:val="24"/>
        </w:rPr>
        <w:t>à</w:t>
      </w:r>
      <w:proofErr w:type="gramEnd"/>
      <w:r w:rsidRPr="00845BC1">
        <w:rPr>
          <w:rFonts w:ascii="Arial" w:hAnsi="Arial" w:cs="Arial"/>
          <w:sz w:val="24"/>
          <w:szCs w:val="24"/>
        </w:rPr>
        <w:t xml:space="preserve"> analise técnica. Ofício nº 009/2016- Circular, da Secretaria Municipal de Saúde, encaminhando Edital da Audiência Pública da Saúde, referente ao 1º Quadrimestre, no dia 30 de maio de 2016, as 14horas, no Plenário da Câmara Municipal. Ofício nº 017/2016, da Procuradoria Geral do Município, encaminhando as Leis Municipais nº </w:t>
      </w:r>
      <w:r w:rsidRPr="00845BC1">
        <w:rPr>
          <w:rFonts w:ascii="Arial" w:hAnsi="Arial" w:cs="Arial"/>
          <w:sz w:val="24"/>
          <w:szCs w:val="24"/>
        </w:rPr>
        <w:lastRenderedPageBreak/>
        <w:t>429, 431 e 432/2016, devidamente sancionadas pelo Prefeito. O Presidente passou a leitura dos documentos expedidos pela Câmara. Ofício nº 068/2016, informando o Executivo que os Projetos de Leis nº 356 e 359/2016 que estão em pauta para 3º apreciação serão objeto de proposta de emenda uma vez que existe necessidade de adequação textual. Ofício 070/2016, solicita que o Poder Executivo proceda ao atendimento do Requerimento nº 003/2016, uma vez que já transcorreu o prazo legal sem resposta. O Presidente informou aos Vereadores que em cumprimento ao disposto no artigo 18, § único, inciso VIII do RI, que estavam nas pastas dos Vereadores o relatório do balancete relativo aos recursos recebidos e as despesas desta Casa referente ao mês de abril e também o relatório das portarias de diárias do mesmo período.</w:t>
      </w:r>
      <w:r>
        <w:rPr>
          <w:rFonts w:ascii="Arial" w:hAnsi="Arial" w:cs="Arial"/>
          <w:sz w:val="24"/>
          <w:szCs w:val="24"/>
        </w:rPr>
        <w:t xml:space="preserve"> </w:t>
      </w:r>
      <w:r w:rsidRPr="00845BC1">
        <w:rPr>
          <w:rFonts w:ascii="Arial" w:hAnsi="Arial" w:cs="Arial"/>
          <w:sz w:val="24"/>
          <w:szCs w:val="24"/>
        </w:rPr>
        <w:t xml:space="preserve">O Presidente passou a leitura das Proposições de Indicação. Indicação nº084/2016. Autora: Vereadora Flávia Rebello Miranda. Objeto: </w:t>
      </w:r>
      <w:r w:rsidRPr="00845BC1">
        <w:rPr>
          <w:rFonts w:ascii="Arial" w:hAnsi="Arial" w:cs="Arial"/>
          <w:sz w:val="24"/>
          <w:szCs w:val="24"/>
          <w:shd w:val="clear" w:color="auto" w:fill="FFFFFF"/>
        </w:rPr>
        <w:t>Sugere ao Chefe do Poder Executivo que solicite a Pasta competente que implante com a maior brevidade uma área DE CARGA E DESCARGA na Rua Visconde do Rio Branco (Rua do Fórum)</w:t>
      </w:r>
      <w:r w:rsidRPr="00845BC1">
        <w:rPr>
          <w:rFonts w:ascii="Arial" w:hAnsi="Arial" w:cs="Arial"/>
          <w:sz w:val="24"/>
          <w:szCs w:val="24"/>
        </w:rPr>
        <w:t xml:space="preserve">. O Presidente encaminhou. Indicação n° 085/2016. Autor: Vereador Valdecir Mora. Objeto: Sugere ao Chefe Poder Executivo Municipal, que interceda junto a Companhia de CORREIO afim de que seja colocada uma caixa de correio comunitária (caixa postal), na localidade: Rio Sagrado; estrada do Pindaúva, BR 277, km 26, no Município de Morretes-Pr. O Presidente encaminhou. </w:t>
      </w:r>
      <w:r w:rsidRPr="00845BC1">
        <w:rPr>
          <w:rFonts w:ascii="Arial" w:hAnsi="Arial" w:cs="Arial"/>
          <w:color w:val="000000"/>
          <w:sz w:val="24"/>
          <w:szCs w:val="24"/>
        </w:rPr>
        <w:t>O Presidente passou a leitura dos Projetos de Leis de iniciativa do Poder Executivo. Projeto de Lei nº /2016 – Súmula: “Autoriza o Poder Executivo Municipal a firmar convênio através de cooperativa de serviços médicos - para prestação de serviços médicos e hospitalares.” Expus ao Presidente, que o presente Projeto de Lei estava acompanhado de pareceres favoráveis a sua apreciação. O Presidente encaminhou o Projeto de Lei e pareceres para a ordem do dia da presente Sessão para primeira apreciação.</w:t>
      </w:r>
      <w:r>
        <w:rPr>
          <w:rFonts w:ascii="Arial" w:hAnsi="Arial" w:cs="Arial"/>
          <w:color w:val="000000"/>
          <w:sz w:val="24"/>
          <w:szCs w:val="24"/>
        </w:rPr>
        <w:t xml:space="preserve"> </w:t>
      </w:r>
      <w:r w:rsidRPr="00845BC1">
        <w:rPr>
          <w:rFonts w:ascii="Arial" w:hAnsi="Arial" w:cs="Arial"/>
          <w:sz w:val="24"/>
          <w:szCs w:val="24"/>
        </w:rPr>
        <w:t xml:space="preserve">Projeto de Lei nº 363/2016 – Súmula: “Autoriza o Poder Executivo a abrir crédito adicional suplementar ao orçamento geral do Município de Morretes na importância de </w:t>
      </w:r>
      <w:proofErr w:type="gramStart"/>
      <w:r w:rsidRPr="00845BC1">
        <w:rPr>
          <w:rFonts w:ascii="Arial" w:hAnsi="Arial" w:cs="Arial"/>
          <w:sz w:val="24"/>
          <w:szCs w:val="24"/>
        </w:rPr>
        <w:t>R$ 46.250,00 (quarenta e seis mil e duzentos e cinquenta reais) proveniente</w:t>
      </w:r>
      <w:proofErr w:type="gramEnd"/>
      <w:r w:rsidRPr="00845BC1">
        <w:rPr>
          <w:rFonts w:ascii="Arial" w:hAnsi="Arial" w:cs="Arial"/>
          <w:sz w:val="24"/>
          <w:szCs w:val="24"/>
        </w:rPr>
        <w:t xml:space="preserve"> do Programa Brasil Sorridente - Ministério da Saúde.”</w:t>
      </w:r>
      <w:r>
        <w:rPr>
          <w:rFonts w:ascii="Arial" w:hAnsi="Arial" w:cs="Arial"/>
          <w:sz w:val="24"/>
          <w:szCs w:val="24"/>
        </w:rPr>
        <w:t xml:space="preserve"> </w:t>
      </w:r>
      <w:r w:rsidRPr="00845BC1">
        <w:rPr>
          <w:rFonts w:ascii="Arial" w:hAnsi="Arial" w:cs="Arial"/>
          <w:sz w:val="24"/>
          <w:szCs w:val="24"/>
        </w:rPr>
        <w:t>Expus ao Presidente que o presente Projeto de Lei já foi aprovado em 1ª apreciação na Sessão Plenária passada.</w:t>
      </w:r>
      <w:r>
        <w:rPr>
          <w:rFonts w:ascii="Arial" w:hAnsi="Arial" w:cs="Arial"/>
          <w:sz w:val="24"/>
          <w:szCs w:val="24"/>
        </w:rPr>
        <w:t xml:space="preserve"> </w:t>
      </w:r>
      <w:r w:rsidRPr="00845BC1">
        <w:rPr>
          <w:rFonts w:ascii="Arial" w:hAnsi="Arial" w:cs="Arial"/>
          <w:sz w:val="24"/>
          <w:szCs w:val="24"/>
        </w:rPr>
        <w:t xml:space="preserve">O Presidente encaminhou para a </w:t>
      </w:r>
      <w:r w:rsidRPr="00845BC1">
        <w:rPr>
          <w:rFonts w:ascii="Arial" w:hAnsi="Arial" w:cs="Arial"/>
          <w:sz w:val="24"/>
          <w:szCs w:val="24"/>
        </w:rPr>
        <w:lastRenderedPageBreak/>
        <w:t>ordem do dia da presente Sessão para 2ª apreciação.</w:t>
      </w:r>
      <w:r>
        <w:rPr>
          <w:rFonts w:ascii="Arial" w:hAnsi="Arial" w:cs="Arial"/>
          <w:sz w:val="24"/>
          <w:szCs w:val="24"/>
        </w:rPr>
        <w:t xml:space="preserve"> </w:t>
      </w:r>
      <w:r w:rsidRPr="00845BC1">
        <w:rPr>
          <w:rFonts w:ascii="Arial" w:hAnsi="Arial" w:cs="Arial"/>
          <w:sz w:val="24"/>
          <w:szCs w:val="24"/>
        </w:rPr>
        <w:t>Projeto de Lei nº 364/2016 – Súmula: “Autoriza o Poder Executivo a abrir crédito adicional especial ao orçamento geral do Município de Morretes na importância de R$ 28.274,98 (vinte e oito mil, duzentos e setenta e quatro e noventa e oito centavos</w:t>
      </w:r>
      <w:proofErr w:type="gramStart"/>
      <w:r w:rsidRPr="00845BC1">
        <w:rPr>
          <w:rFonts w:ascii="Arial" w:hAnsi="Arial" w:cs="Arial"/>
          <w:sz w:val="24"/>
          <w:szCs w:val="24"/>
        </w:rPr>
        <w:t>)oriundos</w:t>
      </w:r>
      <w:proofErr w:type="gramEnd"/>
      <w:r w:rsidRPr="00845BC1">
        <w:rPr>
          <w:rFonts w:ascii="Arial" w:hAnsi="Arial" w:cs="Arial"/>
          <w:sz w:val="24"/>
          <w:szCs w:val="24"/>
        </w:rPr>
        <w:t xml:space="preserve"> de Superávit financeiro. Expus ao Presidente que o presente Projeto de Lei já foi aprovado em 1ª apreciação na Sessão Plenária passada.</w:t>
      </w:r>
      <w:r>
        <w:rPr>
          <w:rFonts w:ascii="Arial" w:hAnsi="Arial" w:cs="Arial"/>
          <w:sz w:val="24"/>
          <w:szCs w:val="24"/>
        </w:rPr>
        <w:t xml:space="preserve"> </w:t>
      </w:r>
      <w:r w:rsidRPr="00845BC1">
        <w:rPr>
          <w:rFonts w:ascii="Arial" w:hAnsi="Arial" w:cs="Arial"/>
          <w:sz w:val="24"/>
          <w:szCs w:val="24"/>
        </w:rPr>
        <w:t>O Presidente encaminhou para a ordem do dia da presente Sessão para 2ª apreciação.</w:t>
      </w:r>
      <w:r>
        <w:rPr>
          <w:rFonts w:ascii="Arial" w:hAnsi="Arial" w:cs="Arial"/>
          <w:sz w:val="24"/>
          <w:szCs w:val="24"/>
        </w:rPr>
        <w:t xml:space="preserve"> </w:t>
      </w:r>
      <w:r w:rsidRPr="00845BC1">
        <w:rPr>
          <w:rFonts w:ascii="Arial" w:hAnsi="Arial" w:cs="Arial"/>
          <w:sz w:val="24"/>
          <w:szCs w:val="24"/>
        </w:rPr>
        <w:t>Projeto de Lei nº 365/2016 – Súmula: “Autoriza o Poder Executivo a abrir crédito adicional suplementar ao orçamento geral do Município de Morretes na importância de R$ 78.677,59 (setenta e oito mil, seiscentos e setenta e sete reais e cinquenta e nove centavos)  oriundos de Anulação Orçamentária.” Expus ao Presidente que o presente Projeto de Lei já foi aprovado em 1ª apreciação na Sessão Plenária passada.</w:t>
      </w:r>
      <w:r>
        <w:rPr>
          <w:rFonts w:ascii="Arial" w:hAnsi="Arial" w:cs="Arial"/>
          <w:sz w:val="24"/>
          <w:szCs w:val="24"/>
        </w:rPr>
        <w:t xml:space="preserve"> </w:t>
      </w:r>
      <w:r w:rsidRPr="00845BC1">
        <w:rPr>
          <w:rFonts w:ascii="Arial" w:hAnsi="Arial" w:cs="Arial"/>
          <w:sz w:val="24"/>
          <w:szCs w:val="24"/>
        </w:rPr>
        <w:t>O Presidente encaminhou para a ordem do dia da presente Sessão para 2ª apreciação.</w:t>
      </w:r>
      <w:r>
        <w:rPr>
          <w:rFonts w:ascii="Arial" w:hAnsi="Arial" w:cs="Arial"/>
          <w:sz w:val="24"/>
          <w:szCs w:val="24"/>
        </w:rPr>
        <w:t xml:space="preserve"> </w:t>
      </w:r>
      <w:r w:rsidRPr="00845BC1">
        <w:rPr>
          <w:rFonts w:ascii="Arial" w:hAnsi="Arial" w:cs="Arial"/>
          <w:sz w:val="24"/>
          <w:szCs w:val="24"/>
        </w:rPr>
        <w:t>Projeto de Lei nº 366/2016 - Súmula: “Autoriza o poder executivo a abrir crédito adicional especial ao orçamento geral do Município de Morretes na importância de R$ 21.079,65 (vinte e um mil, setenta e nove reais e sessenta e cinco centavos)  para termo de rateio entre a Prefeitura Municipal de Morretes e o Consórcio Intermunicipal de Saúde – CISLIPA. Expus ao Presidente que o presente Projeto de Lei já foi aprovado em 1ª apreciação na Sessão Plenária passada.</w:t>
      </w:r>
      <w:r>
        <w:rPr>
          <w:rFonts w:ascii="Arial" w:hAnsi="Arial" w:cs="Arial"/>
          <w:sz w:val="24"/>
          <w:szCs w:val="24"/>
        </w:rPr>
        <w:t xml:space="preserve"> </w:t>
      </w:r>
      <w:r w:rsidRPr="00845BC1">
        <w:rPr>
          <w:rFonts w:ascii="Arial" w:hAnsi="Arial" w:cs="Arial"/>
          <w:sz w:val="24"/>
          <w:szCs w:val="24"/>
        </w:rPr>
        <w:t>O Presidente encaminhou para a ordem do dia da presente Sessão para 2ª apreciação.</w:t>
      </w:r>
      <w:r>
        <w:rPr>
          <w:rFonts w:ascii="Arial" w:hAnsi="Arial" w:cs="Arial"/>
          <w:sz w:val="24"/>
          <w:szCs w:val="24"/>
        </w:rPr>
        <w:t xml:space="preserve"> </w:t>
      </w:r>
      <w:r w:rsidRPr="00845BC1">
        <w:rPr>
          <w:rFonts w:ascii="Arial" w:hAnsi="Arial" w:cs="Arial"/>
          <w:sz w:val="24"/>
          <w:szCs w:val="24"/>
        </w:rPr>
        <w:t>Projeto de Lei nº 367/2016 - Súmula: “Autoriza o Poder Executivo a abrir crédito adicional suplementar ao orçamento geral do Município de Morretes na importância de R$ 237.553,11 (duzentos e trinta e sete mil, quinhentos e cinquenta e três reais e onze centavos</w:t>
      </w:r>
      <w:proofErr w:type="gramStart"/>
      <w:r w:rsidRPr="00845BC1">
        <w:rPr>
          <w:rFonts w:ascii="Arial" w:hAnsi="Arial" w:cs="Arial"/>
          <w:sz w:val="24"/>
          <w:szCs w:val="24"/>
        </w:rPr>
        <w:t>)proveniente</w:t>
      </w:r>
      <w:proofErr w:type="gramEnd"/>
      <w:r w:rsidRPr="00845BC1">
        <w:rPr>
          <w:rFonts w:ascii="Arial" w:hAnsi="Arial" w:cs="Arial"/>
          <w:sz w:val="24"/>
          <w:szCs w:val="24"/>
        </w:rPr>
        <w:t xml:space="preserve"> da resolução nº 434/2014 e ao processo n° 13.849.693-7 SAS– Rede de Serviços de Atenção Básica de Saúde – Nacional.</w:t>
      </w:r>
      <w:r>
        <w:rPr>
          <w:rFonts w:ascii="Arial" w:hAnsi="Arial" w:cs="Arial"/>
          <w:sz w:val="24"/>
          <w:szCs w:val="24"/>
        </w:rPr>
        <w:t xml:space="preserve"> </w:t>
      </w:r>
      <w:r w:rsidRPr="00845BC1">
        <w:rPr>
          <w:rFonts w:ascii="Arial" w:hAnsi="Arial" w:cs="Arial"/>
          <w:sz w:val="24"/>
          <w:szCs w:val="24"/>
        </w:rPr>
        <w:t>O Presidente considerando o pedido de urgência do Executivo, e encaminhou o Projeto para as Comissões de Justiça e Redação, Finanças e Orçamento e Educação, Saúde e Assuntos Sociais, bem como Procuradoria e Consultoria Contábil para exararem parecer.</w:t>
      </w:r>
      <w:r>
        <w:rPr>
          <w:rFonts w:ascii="Arial" w:hAnsi="Arial" w:cs="Arial"/>
          <w:sz w:val="24"/>
          <w:szCs w:val="24"/>
        </w:rPr>
        <w:t xml:space="preserve"> </w:t>
      </w:r>
      <w:r w:rsidRPr="00845BC1">
        <w:rPr>
          <w:rFonts w:ascii="Arial" w:hAnsi="Arial" w:cs="Arial"/>
          <w:sz w:val="24"/>
          <w:szCs w:val="24"/>
        </w:rPr>
        <w:t xml:space="preserve">Projeto de Lei nº 368/2016 - </w:t>
      </w:r>
      <w:r w:rsidRPr="00845BC1">
        <w:rPr>
          <w:rFonts w:ascii="Arial" w:hAnsi="Arial" w:cs="Arial"/>
          <w:bCs/>
          <w:sz w:val="24"/>
          <w:szCs w:val="24"/>
        </w:rPr>
        <w:t xml:space="preserve">Súmula: “Autoriza o Poder Executivo a abrir crédito adicional suplementar ao orçamento geral do Município de Morretes na importância de R$ 1.031.476,74 (um milhão, trinta e um mil, </w:t>
      </w:r>
      <w:r w:rsidRPr="00845BC1">
        <w:rPr>
          <w:rFonts w:ascii="Arial" w:hAnsi="Arial" w:cs="Arial"/>
          <w:bCs/>
          <w:sz w:val="24"/>
          <w:szCs w:val="24"/>
        </w:rPr>
        <w:lastRenderedPageBreak/>
        <w:t xml:space="preserve">quatrocentos e setenta e seis reais e setenta e quatro centavos) oriundos do Programa PROINFÂNCIA – Construção de Creches.” </w:t>
      </w:r>
      <w:r w:rsidRPr="00845BC1">
        <w:rPr>
          <w:rFonts w:ascii="Arial" w:hAnsi="Arial" w:cs="Arial"/>
          <w:sz w:val="24"/>
          <w:szCs w:val="24"/>
        </w:rPr>
        <w:t>O Presidente considerando o pedido de urgência do Executivo, e encaminhou o Projeto para as Comissões de Justiça e Redação, Finanças e Orçamento, Obras e Serviços Públicos e Educação, Saúde e Assuntos Sociais, bem como Procuradoria e Consultoria Contábil para exararem parecer.</w:t>
      </w:r>
      <w:r>
        <w:rPr>
          <w:rFonts w:ascii="Arial" w:hAnsi="Arial" w:cs="Arial"/>
          <w:sz w:val="24"/>
          <w:szCs w:val="24"/>
        </w:rPr>
        <w:t xml:space="preserve"> </w:t>
      </w:r>
      <w:r w:rsidRPr="00845BC1">
        <w:rPr>
          <w:rFonts w:ascii="Arial" w:hAnsi="Arial" w:cs="Arial"/>
          <w:sz w:val="24"/>
          <w:szCs w:val="24"/>
        </w:rPr>
        <w:t xml:space="preserve">Projeto de Lei nº 369/2016 - </w:t>
      </w:r>
      <w:r w:rsidRPr="00845BC1">
        <w:rPr>
          <w:rFonts w:ascii="Arial" w:hAnsi="Arial" w:cs="Arial"/>
          <w:bCs/>
          <w:sz w:val="24"/>
          <w:szCs w:val="24"/>
        </w:rPr>
        <w:t xml:space="preserve">Súmula: “Autoriza o poder executivo a abrir crédito adicional suplementar ao orçamento geral do Município de Morretes na importância de R$ 1.520.217.75 (hum milhão e quinhentos e vinte mil, duzentos e dezessete reais e setenta e cinco centavos) para adequação e recuperação de estradas.” </w:t>
      </w:r>
      <w:r w:rsidRPr="00845BC1">
        <w:rPr>
          <w:rFonts w:ascii="Arial" w:hAnsi="Arial" w:cs="Arial"/>
          <w:sz w:val="24"/>
          <w:szCs w:val="24"/>
        </w:rPr>
        <w:t xml:space="preserve">O Presidente considerando o pedido de urgência do Executivo, e encaminhou o Projeto para as Comissões de Justiça e Redação, Finanças e Orçamento e Obras e Serviços Públicos, bem como Procuradoria e Consultoria Contábil para exararem parecer. O Vereador Mauricio Porrua solicitou questão de ordem, solicitando informações sobre o número do Projeto de Lei, pois anteriormente este mesmo Projeto veio para esta casa com o número 354/2016, e se mudar a numeração deste, terá que mudar todos os posteriores a ele. O Presidente perguntou-me se havia algum Vereador inscrito para fazer o uso da palavra, e eu o respondi que havia o Vereador Airton Tomazi. O Presidente concedeu o uso da palavra ao Vereador, que iniciou saudando a todos os presentes na ocasião. Mencionou que na terça feira dia 17 de maio, funcionários da Prefeitura tiveram com um funcionário do Instituto das Águas fazendo vistorias nos Rios do Município para verificar quais estavam assoreados. O Vereador em relação </w:t>
      </w:r>
      <w:proofErr w:type="gramStart"/>
      <w:r w:rsidRPr="00845BC1">
        <w:rPr>
          <w:rFonts w:ascii="Arial" w:hAnsi="Arial" w:cs="Arial"/>
          <w:sz w:val="24"/>
          <w:szCs w:val="24"/>
        </w:rPr>
        <w:t>a</w:t>
      </w:r>
      <w:proofErr w:type="gramEnd"/>
      <w:r w:rsidRPr="00845BC1">
        <w:rPr>
          <w:rFonts w:ascii="Arial" w:hAnsi="Arial" w:cs="Arial"/>
          <w:sz w:val="24"/>
          <w:szCs w:val="24"/>
        </w:rPr>
        <w:t xml:space="preserve"> proibição de retirada de material no Município, expos que antes solicitava ao Órgão responsável em Paranaguá para liberação, mas agora é remetido a uma câmara técnica no Colite – Conselho do Litoral, que é um conselho deliberativo que se reúne duas vezes por ano para deliberar todas as questões do Litoral, e que foi solicitada a extinção deste conselho. Mencionou também sobre uma palestra que aconteceu no Teatro Municipal, com a Universidade Federal do Paraná, sobre um sistema novo de Educação – A Escola da Ponte, onde estavam presentes também alunos e professores. O Vereador salientou o Projeto de Lei nº 361/2016, opinou que o Projeto está correto, que já se passaram três meses e o Projeto </w:t>
      </w:r>
      <w:r w:rsidRPr="00845BC1">
        <w:rPr>
          <w:rFonts w:ascii="Arial" w:hAnsi="Arial" w:cs="Arial"/>
          <w:sz w:val="24"/>
          <w:szCs w:val="24"/>
        </w:rPr>
        <w:lastRenderedPageBreak/>
        <w:t xml:space="preserve">ainda não foi aprovado, e que quando for aprovado o Município irá economizar com este convênio mais de R$ 50 mil/mês, e tirar a </w:t>
      </w:r>
      <w:proofErr w:type="spellStart"/>
      <w:r w:rsidRPr="00845BC1">
        <w:rPr>
          <w:rFonts w:ascii="Arial" w:hAnsi="Arial" w:cs="Arial"/>
          <w:sz w:val="24"/>
          <w:szCs w:val="24"/>
        </w:rPr>
        <w:t>Hygea</w:t>
      </w:r>
      <w:proofErr w:type="spellEnd"/>
      <w:r w:rsidRPr="00845BC1">
        <w:rPr>
          <w:rFonts w:ascii="Arial" w:hAnsi="Arial" w:cs="Arial"/>
          <w:sz w:val="24"/>
          <w:szCs w:val="24"/>
        </w:rPr>
        <w:t xml:space="preserve"> do Hospital. Solicitou que o Projeto tramite logo, pois é muito importante para o Município. O Vereador Mauricio Porrua solicitou uma parte na fala, e questionou onde está parado o Projeto que trata da aquisição de equipamentos </w:t>
      </w:r>
      <w:proofErr w:type="spellStart"/>
      <w:proofErr w:type="gramStart"/>
      <w:r w:rsidRPr="00845BC1">
        <w:rPr>
          <w:rFonts w:ascii="Arial" w:hAnsi="Arial" w:cs="Arial"/>
          <w:sz w:val="24"/>
          <w:szCs w:val="24"/>
        </w:rPr>
        <w:t>paraPostos</w:t>
      </w:r>
      <w:proofErr w:type="spellEnd"/>
      <w:proofErr w:type="gramEnd"/>
      <w:r w:rsidRPr="00845BC1">
        <w:rPr>
          <w:rFonts w:ascii="Arial" w:hAnsi="Arial" w:cs="Arial"/>
          <w:sz w:val="24"/>
          <w:szCs w:val="24"/>
        </w:rPr>
        <w:t xml:space="preserve"> de Saúde. O Presidente informou que o projeto foi devolvido para adequação a pedido das Comissões. A Vereadora Flavia disse que foi devolvido por solicitação do Poder Executivo. Antes de passar a ordem do dia a Vereadora Flavia solicitou questão de ordem, e frisou que a </w:t>
      </w:r>
      <w:proofErr w:type="spellStart"/>
      <w:r w:rsidRPr="00845BC1">
        <w:rPr>
          <w:rFonts w:ascii="Arial" w:hAnsi="Arial" w:cs="Arial"/>
          <w:sz w:val="24"/>
          <w:szCs w:val="24"/>
        </w:rPr>
        <w:t>Hygea</w:t>
      </w:r>
      <w:proofErr w:type="spellEnd"/>
      <w:r w:rsidRPr="00845BC1">
        <w:rPr>
          <w:rFonts w:ascii="Arial" w:hAnsi="Arial" w:cs="Arial"/>
          <w:sz w:val="24"/>
          <w:szCs w:val="24"/>
        </w:rPr>
        <w:t xml:space="preserve"> foi </w:t>
      </w:r>
      <w:proofErr w:type="gramStart"/>
      <w:r w:rsidRPr="00845BC1">
        <w:rPr>
          <w:rFonts w:ascii="Arial" w:hAnsi="Arial" w:cs="Arial"/>
          <w:sz w:val="24"/>
          <w:szCs w:val="24"/>
        </w:rPr>
        <w:t>a</w:t>
      </w:r>
      <w:proofErr w:type="gramEnd"/>
      <w:r w:rsidRPr="00845BC1">
        <w:rPr>
          <w:rFonts w:ascii="Arial" w:hAnsi="Arial" w:cs="Arial"/>
          <w:sz w:val="24"/>
          <w:szCs w:val="24"/>
        </w:rPr>
        <w:t xml:space="preserve"> empresa que mais usou do dinheiro público deste Município nestes quatro anos, e expressou ao Vereador Airton que na Gestão passada, e deixou claro que a função da Casa é não ter pressa, e se o Vereador já tem todo conhecimento suficiente para colocar o Projeto para votação em Plenário, mas por parte da Vereadora será  utilizado o tempo que for possível, pois o Poder Executivo e a Procuradoria não tem conhecimento e nem subsídio técnico, e não exprimem opiniões com relação a esta situação. Lembrou que quando teve a CPI do Hospital, o Poder Executivo defendeu a empresa </w:t>
      </w:r>
      <w:proofErr w:type="spellStart"/>
      <w:r w:rsidRPr="00845BC1">
        <w:rPr>
          <w:rFonts w:ascii="Arial" w:hAnsi="Arial" w:cs="Arial"/>
          <w:sz w:val="24"/>
          <w:szCs w:val="24"/>
        </w:rPr>
        <w:t>Hygea</w:t>
      </w:r>
      <w:proofErr w:type="spellEnd"/>
      <w:r w:rsidRPr="00845BC1">
        <w:rPr>
          <w:rFonts w:ascii="Arial" w:hAnsi="Arial" w:cs="Arial"/>
          <w:sz w:val="24"/>
          <w:szCs w:val="24"/>
        </w:rPr>
        <w:t xml:space="preserve">, e o Vereador Airton também, e agora a Prefeitura está preocupada em tirar a empresa do Hospital, depois de três anos e meio. Frisou que irá usar o tempo que for possível e que for permitido para fazer uma coisa com coerência e responsabilidade. O Presidente passou a ordem do dia com a apreciação dos Projetos de Lei de iniciativa do Poder Executivo. O Presidente passou para segunda apreciação dos Projetos de Lei nº. 363, 364, 365 e 366/2016. Projeto de Lei nº 363/2016 – Súmula: “Autoriza o poder executivo a abrir crédito adicional suplementar ao orçamento geral do Município de Morretes na importância de </w:t>
      </w:r>
      <w:proofErr w:type="gramStart"/>
      <w:r w:rsidRPr="00845BC1">
        <w:rPr>
          <w:rFonts w:ascii="Arial" w:hAnsi="Arial" w:cs="Arial"/>
          <w:sz w:val="24"/>
          <w:szCs w:val="24"/>
        </w:rPr>
        <w:t>R$ 46.250,00 (quarenta e seis mil e duzentos e cinquenta reais) proveniente</w:t>
      </w:r>
      <w:proofErr w:type="gramEnd"/>
      <w:r w:rsidRPr="00845BC1">
        <w:rPr>
          <w:rFonts w:ascii="Arial" w:hAnsi="Arial" w:cs="Arial"/>
          <w:sz w:val="24"/>
          <w:szCs w:val="24"/>
        </w:rPr>
        <w:t xml:space="preserve"> do Programa Brasil Sorridente - Ministério da Saúde.” </w:t>
      </w:r>
      <w:r w:rsidRPr="00845BC1">
        <w:rPr>
          <w:rFonts w:ascii="Arial" w:hAnsi="Arial" w:cs="Arial"/>
          <w:color w:val="000000"/>
          <w:sz w:val="24"/>
          <w:szCs w:val="24"/>
        </w:rPr>
        <w:t xml:space="preserve">O Presidente colocou o Projeto de Lei nº 363/2016 em segunda discussão. Colocou o Projeto de Lei nº 363/2016 em segunda votação, solicitando que os favoráveis permanecessem como estavam e os contrários que se manifestassem. O Presidente declarou o Projeto de Lei nº 363/2016 aprovado em segunda apreciação. </w:t>
      </w:r>
      <w:r w:rsidRPr="00845BC1">
        <w:rPr>
          <w:rFonts w:ascii="Arial" w:hAnsi="Arial" w:cs="Arial"/>
          <w:sz w:val="24"/>
          <w:szCs w:val="24"/>
        </w:rPr>
        <w:t xml:space="preserve">Projeto de Lei nº 364/2016 – Súmula: “Autoriza o Poder Executivo a abrir crédito adicional especial ao orçamento geral do Município de </w:t>
      </w:r>
      <w:r w:rsidRPr="00845BC1">
        <w:rPr>
          <w:rFonts w:ascii="Arial" w:hAnsi="Arial" w:cs="Arial"/>
          <w:sz w:val="24"/>
          <w:szCs w:val="24"/>
        </w:rPr>
        <w:lastRenderedPageBreak/>
        <w:t xml:space="preserve">Morretes na importância de R$ 28.274,98 (vinte e oito mil, duzentos e setenta e quatro e noventa e oito centavos) oriundos de Superávit financeiro. </w:t>
      </w:r>
      <w:r w:rsidRPr="00845BC1">
        <w:rPr>
          <w:rFonts w:ascii="Arial" w:hAnsi="Arial" w:cs="Arial"/>
          <w:color w:val="000000"/>
          <w:sz w:val="24"/>
          <w:szCs w:val="24"/>
        </w:rPr>
        <w:t xml:space="preserve">O Presidente colocou o Projeto de Lei nº 364/2016 em segunda discussão. Colocou o Projeto de Lei nº 364/2016 em segunda votação, solicitando que os favoráveis permanecessem como estavam e os contrários que se manifestassem. O Presidente declarou o Projeto de Lei nº 364/2016 aprovado em segunda apreciação. </w:t>
      </w:r>
      <w:r w:rsidRPr="00845BC1">
        <w:rPr>
          <w:rFonts w:ascii="Arial" w:hAnsi="Arial" w:cs="Arial"/>
          <w:sz w:val="24"/>
          <w:szCs w:val="24"/>
        </w:rPr>
        <w:t>Projeto de Lei nº 365/2016 – Súmula: “Autoriza o Poder Executivo a abrir crédito adicional suplementar ao orçamento geral do Município de Morretes na importância de R$ 78.677,59 (setenta e oito mil, seiscentos e setenta e sete reais e cinquenta e nove centavos</w:t>
      </w:r>
      <w:proofErr w:type="gramStart"/>
      <w:r w:rsidRPr="00845BC1">
        <w:rPr>
          <w:rFonts w:ascii="Arial" w:hAnsi="Arial" w:cs="Arial"/>
          <w:sz w:val="24"/>
          <w:szCs w:val="24"/>
        </w:rPr>
        <w:t>)oriundos</w:t>
      </w:r>
      <w:proofErr w:type="gramEnd"/>
      <w:r w:rsidRPr="00845BC1">
        <w:rPr>
          <w:rFonts w:ascii="Arial" w:hAnsi="Arial" w:cs="Arial"/>
          <w:sz w:val="24"/>
          <w:szCs w:val="24"/>
        </w:rPr>
        <w:t xml:space="preserve"> de Anulação Orçamentária.” </w:t>
      </w:r>
      <w:r w:rsidRPr="00845BC1">
        <w:rPr>
          <w:rFonts w:ascii="Arial" w:hAnsi="Arial" w:cs="Arial"/>
          <w:color w:val="000000"/>
          <w:sz w:val="24"/>
          <w:szCs w:val="24"/>
        </w:rPr>
        <w:t>O Presidente colocou o Projeto de Lei nº 365/2016 em segunda discussão. Colocou o Projeto de Lei nº 365/2016 em segunda votação, solicitando que os favoráveis permanecessem como estavam e os contrários que se manifestassem. O Presidente declarou o Projeto de Lei nº 365/2016 aprovado em segunda apreciação.</w:t>
      </w:r>
      <w:r>
        <w:rPr>
          <w:rFonts w:ascii="Arial" w:hAnsi="Arial" w:cs="Arial"/>
          <w:color w:val="000000"/>
          <w:sz w:val="24"/>
          <w:szCs w:val="24"/>
        </w:rPr>
        <w:t xml:space="preserve"> </w:t>
      </w:r>
      <w:r w:rsidRPr="00845BC1">
        <w:rPr>
          <w:rFonts w:ascii="Arial" w:hAnsi="Arial" w:cs="Arial"/>
          <w:sz w:val="24"/>
          <w:szCs w:val="24"/>
        </w:rPr>
        <w:t xml:space="preserve">Projeto de Lei nº 366/2016 - Súmula: “Autoriza o poder executivo a abrir crédito adicional especial ao orçamento geral do Município de Morretes na importância de R$ 21.079,65 (vinte e um mil, setenta e nove reais e sessenta e cinco centavos)para termo de rateio entre a Prefeitura Municipal de Morretes e o Consórcio Intermunicipal de Saúde – CISLIPA.” </w:t>
      </w:r>
      <w:r w:rsidRPr="00845BC1">
        <w:rPr>
          <w:rFonts w:ascii="Arial" w:hAnsi="Arial" w:cs="Arial"/>
          <w:color w:val="000000"/>
          <w:sz w:val="24"/>
          <w:szCs w:val="24"/>
        </w:rPr>
        <w:t xml:space="preserve">O Presidente colocou o Projeto de Lei nº 366/2016 em segunda discussão. Colocou o Projeto de Lei nº 366/2016 em segunda votação, solicitando que os favoráveis permanecessem como estavam e os contrários que se manifestassem. O Presidente declarou o Projeto de Lei nº 366/2016 aprovado em segunda apreciação. </w:t>
      </w:r>
      <w:r w:rsidRPr="00845BC1">
        <w:rPr>
          <w:rFonts w:ascii="Arial" w:hAnsi="Arial" w:cs="Arial"/>
          <w:sz w:val="24"/>
          <w:szCs w:val="24"/>
        </w:rPr>
        <w:t>O Vereador Lucídio Lopes de Araújo Neto solicitou questão de ordem, e requereu a dispensa da terceira apreciação dos Projetos de Lei nº 363, 364, 365 e 366/2016, considerando que os mesmos não foram objetos de discussão e emendas. O Presidente colocou a dispensa da terceira apreciação dos referidos Projetos em discussão.</w:t>
      </w:r>
      <w:r>
        <w:rPr>
          <w:rFonts w:ascii="Arial" w:hAnsi="Arial" w:cs="Arial"/>
          <w:sz w:val="24"/>
          <w:szCs w:val="24"/>
        </w:rPr>
        <w:t xml:space="preserve"> </w:t>
      </w:r>
      <w:r w:rsidRPr="00845BC1">
        <w:rPr>
          <w:rFonts w:ascii="Arial" w:hAnsi="Arial" w:cs="Arial"/>
          <w:sz w:val="24"/>
          <w:szCs w:val="24"/>
        </w:rPr>
        <w:t xml:space="preserve">Colocou a dispensa em votação, solicitando que os favoráveis permanecessem como estavam e os contrários que se manifestassem. O Presidente aprovou a dispensa da 3ª apreciação dos Projetos de Lei nº. 363, 364, 365 e </w:t>
      </w:r>
      <w:proofErr w:type="gramStart"/>
      <w:r w:rsidRPr="00845BC1">
        <w:rPr>
          <w:rFonts w:ascii="Arial" w:hAnsi="Arial" w:cs="Arial"/>
          <w:sz w:val="24"/>
          <w:szCs w:val="24"/>
        </w:rPr>
        <w:t>366/2016.</w:t>
      </w:r>
      <w:proofErr w:type="gramEnd"/>
      <w:r w:rsidRPr="00845BC1">
        <w:rPr>
          <w:rFonts w:ascii="Arial" w:hAnsi="Arial" w:cs="Arial"/>
          <w:sz w:val="24"/>
          <w:szCs w:val="24"/>
        </w:rPr>
        <w:t xml:space="preserve">O Presidente passou à leitura da redação final dos Projetos aprovados e considerando que os Projetos de </w:t>
      </w:r>
      <w:r w:rsidRPr="00845BC1">
        <w:rPr>
          <w:rFonts w:ascii="Arial" w:hAnsi="Arial" w:cs="Arial"/>
          <w:sz w:val="24"/>
          <w:szCs w:val="24"/>
        </w:rPr>
        <w:lastRenderedPageBreak/>
        <w:t xml:space="preserve">Leis 363, 364, 365 e 366/2016 não tiveram alteração em suas redações originais, colocou em discussão a dispensa da leitura final. Colocou a dispensa em votação, solicitando que os favoráveis permanecessem como estavam e os contrários que se manifestassem. O Presidente aprovou a dispensa da leitura da redação final dos Projetos e encaminhou os Projetos de Leis nº 363, 364, 365 e 366/2016 para sanção do Prefeito. O Presidente perguntou-me se havia algum Vereador inscrito para uso da palavra de encerramento, e respondi que eu explanaria. Iniciei cumprimentando a todos os presentes na Sessão, e parabenizei ao Vereador Airton pela preocupação com a economia do Município quanto a </w:t>
      </w:r>
      <w:proofErr w:type="spellStart"/>
      <w:r w:rsidRPr="00845BC1">
        <w:rPr>
          <w:rFonts w:ascii="Arial" w:hAnsi="Arial" w:cs="Arial"/>
          <w:sz w:val="24"/>
          <w:szCs w:val="24"/>
        </w:rPr>
        <w:t>Hygea</w:t>
      </w:r>
      <w:proofErr w:type="spellEnd"/>
      <w:r w:rsidRPr="00845BC1">
        <w:rPr>
          <w:rFonts w:ascii="Arial" w:hAnsi="Arial" w:cs="Arial"/>
          <w:sz w:val="24"/>
          <w:szCs w:val="24"/>
        </w:rPr>
        <w:t xml:space="preserve"> e Municipalidade, e questionei se o Vereador teria recebido a mesma quantidade de vezes que a Comissão em que sou membro o Projeto. Frisei que não é minha intenção travar nenhuma ação quanto </w:t>
      </w:r>
      <w:proofErr w:type="gramStart"/>
      <w:r w:rsidRPr="00845BC1">
        <w:rPr>
          <w:rFonts w:ascii="Arial" w:hAnsi="Arial" w:cs="Arial"/>
          <w:sz w:val="24"/>
          <w:szCs w:val="24"/>
        </w:rPr>
        <w:t>a</w:t>
      </w:r>
      <w:proofErr w:type="gramEnd"/>
      <w:r w:rsidRPr="00845BC1">
        <w:rPr>
          <w:rFonts w:ascii="Arial" w:hAnsi="Arial" w:cs="Arial"/>
          <w:sz w:val="24"/>
          <w:szCs w:val="24"/>
        </w:rPr>
        <w:t xml:space="preserve"> saúde e economicidade do Município, mas com relação a este Projeto. E se o Poder Executivo tem urgência então que mande um Projeto adequado para não ser a toda hora solicitado para ser readequado por vir de maneira errada. Ressaltei que estamos tentando fazer uma Emenda Supressiva para tirar do Projeto onde diz “esse período pode ser prorrogado por mais doze meses”, e frisei que não gostaria que ficasse assim, para não deixar problemas para outros que vão entrar, me questionando se esta empresa não for tão boa assim como se espera, será caçado o direito e em junho do ano que em a empresa não presta mais serviços ao Poder Executivo. Lembrei que o projeto veio do Poder Executivo com uma relação com o nome de todos os funcionários que seriam bancados pela Cooperativa, sem passar por nenhuma licitação, ganhando de “mão beijada” o hospital para prestarem serviços. Expus que tenho certa preocupação quanto a esta cooperativa, e questionei onde foi gasto o valor de R$ 115 mil depositado nos cofres públicos por uma Emenda do deputado </w:t>
      </w:r>
      <w:proofErr w:type="spellStart"/>
      <w:r w:rsidRPr="00845BC1">
        <w:rPr>
          <w:rFonts w:ascii="Arial" w:hAnsi="Arial" w:cs="Arial"/>
          <w:sz w:val="24"/>
          <w:szCs w:val="24"/>
        </w:rPr>
        <w:t>Luíz</w:t>
      </w:r>
      <w:proofErr w:type="spellEnd"/>
      <w:r w:rsidRPr="00845BC1">
        <w:rPr>
          <w:rFonts w:ascii="Arial" w:hAnsi="Arial" w:cs="Arial"/>
          <w:sz w:val="24"/>
          <w:szCs w:val="24"/>
        </w:rPr>
        <w:t xml:space="preserve"> Carlos Martins no dia 18/02/2016, para a compra de equipamentos para o Posto de saúde do Bairro Barro Branco. Salientei ao Vereador Airton Tomazi que o Projeto de Lei nº 361/2016 não está parado nas Comissões, e que as Comissões estão dentro do prazo legal, e tem quatro dias para exarar parecer. O Vereador Airton Tomazi solicitou questão de ordem. Expôs que está defendendo a sua opinião, e o que o projeto voltou para a Casa somente com a data alterada, pois o restante </w:t>
      </w:r>
      <w:r w:rsidRPr="00845BC1">
        <w:rPr>
          <w:rFonts w:ascii="Arial" w:hAnsi="Arial" w:cs="Arial"/>
          <w:sz w:val="24"/>
          <w:szCs w:val="24"/>
        </w:rPr>
        <w:lastRenderedPageBreak/>
        <w:t>continua a mesma coisa. Alegou que não citou nome de ninguém, e que o que falou em Plenário não era motivo para discussão. O Vereador Mauricio Porrua solicitou questão de ordem. Frisou que acha salutar a discussão, pois cada um demonstra o seu ponto de vista, e que as pessoas não defendem a redução do erário, e também o Município querendo cumprir com o princípio da economicidade. E sobre a questão da data, pode até ser somente uma data, mas como eu já havia falado</w:t>
      </w:r>
      <w:proofErr w:type="gramStart"/>
      <w:r w:rsidRPr="00845BC1">
        <w:rPr>
          <w:rFonts w:ascii="Arial" w:hAnsi="Arial" w:cs="Arial"/>
          <w:sz w:val="24"/>
          <w:szCs w:val="24"/>
        </w:rPr>
        <w:t>, tem</w:t>
      </w:r>
      <w:proofErr w:type="gramEnd"/>
      <w:r w:rsidRPr="00845BC1">
        <w:rPr>
          <w:rFonts w:ascii="Arial" w:hAnsi="Arial" w:cs="Arial"/>
          <w:sz w:val="24"/>
          <w:szCs w:val="24"/>
        </w:rPr>
        <w:t xml:space="preserve"> uma Emenda Supressiva. Mas </w:t>
      </w:r>
      <w:proofErr w:type="gramStart"/>
      <w:r w:rsidRPr="00845BC1">
        <w:rPr>
          <w:rFonts w:ascii="Arial" w:hAnsi="Arial" w:cs="Arial"/>
          <w:sz w:val="24"/>
          <w:szCs w:val="24"/>
        </w:rPr>
        <w:t>todos tem</w:t>
      </w:r>
      <w:proofErr w:type="gramEnd"/>
      <w:r w:rsidRPr="00845BC1">
        <w:rPr>
          <w:rFonts w:ascii="Arial" w:hAnsi="Arial" w:cs="Arial"/>
          <w:sz w:val="24"/>
          <w:szCs w:val="24"/>
        </w:rPr>
        <w:t xml:space="preserve"> dúvidas, e por isso há uma discussão. E o Vereador ainda opinou que a cooperativa será melhor que a </w:t>
      </w:r>
      <w:proofErr w:type="spellStart"/>
      <w:r w:rsidRPr="00845BC1">
        <w:rPr>
          <w:rFonts w:ascii="Arial" w:hAnsi="Arial" w:cs="Arial"/>
          <w:sz w:val="24"/>
          <w:szCs w:val="24"/>
        </w:rPr>
        <w:t>Hygea</w:t>
      </w:r>
      <w:proofErr w:type="spellEnd"/>
      <w:r w:rsidRPr="00845BC1">
        <w:rPr>
          <w:rFonts w:ascii="Arial" w:hAnsi="Arial" w:cs="Arial"/>
          <w:sz w:val="24"/>
          <w:szCs w:val="24"/>
        </w:rPr>
        <w:t>, e este é único ponto de consenso de todos os Vereadores. Ressaltou que o Poder executivo tem que baixar o valor da folha de pagamento da Cooperativa e contratar pessoas de carreira para Hospital. Mencionou que o concurso público já poderia ter estendido vagas para mais áreas de atuação incluindo o Hospital. Expôs que sua dúvida é em relação ao contador, pois o Município não pode pagar um contador para a Cooperativa. Mas se o contador for para o Hospital está tudo bem, pois necessita. E espera que futuramente seja feito um concurso público para novas contratações, baixando o índice de folha, assim aprendesse a organizar as questões salariais, contratando pessoas de carreira que irão dar segmento com qualidade e dedicação ao trabalho que é essencial para o povo Morretense. Como não havia nada mais a ser discutido e apreciado, o Presidente deu por encerrada a Décima Quinta Sessão Ordinária de 2016, onde eu Vereador Elói Nogueira, 1º Secretário redigi a Presente Ata que após lida e Aprovada, será assinada por mim e pelo Presidente Vereador Júlio Cesar Cassilha.</w:t>
      </w:r>
    </w:p>
    <w:p w:rsidR="00897C2B" w:rsidRPr="00845BC1" w:rsidRDefault="00897C2B" w:rsidP="00845BC1">
      <w:pPr>
        <w:spacing w:line="360" w:lineRule="auto"/>
        <w:rPr>
          <w:sz w:val="24"/>
          <w:szCs w:val="24"/>
        </w:rPr>
      </w:pPr>
    </w:p>
    <w:sectPr w:rsidR="00897C2B" w:rsidRPr="00845BC1" w:rsidSect="00B73BD6">
      <w:headerReference w:type="default" r:id="rId8"/>
      <w:footerReference w:type="default" r:id="rId9"/>
      <w:pgSz w:w="11906" w:h="16838" w:code="9"/>
      <w:pgMar w:top="3403" w:right="707" w:bottom="184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CE" w:rsidRDefault="006C12CE" w:rsidP="002F3887">
      <w:pPr>
        <w:spacing w:after="0" w:line="240" w:lineRule="auto"/>
      </w:pPr>
      <w:r>
        <w:separator/>
      </w:r>
    </w:p>
  </w:endnote>
  <w:endnote w:type="continuationSeparator" w:id="0">
    <w:p w:rsidR="006C12CE" w:rsidRDefault="006C12CE" w:rsidP="002F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87" w:rsidRDefault="002F3887">
    <w:pPr>
      <w:pStyle w:val="Rodap"/>
    </w:pPr>
    <w:r>
      <w:rPr>
        <w:noProof/>
        <w:lang w:eastAsia="pt-BR"/>
      </w:rPr>
      <w:drawing>
        <wp:anchor distT="0" distB="0" distL="114300" distR="114300" simplePos="0" relativeHeight="251657728" behindDoc="0" locked="0" layoutInCell="1" allowOverlap="1">
          <wp:simplePos x="0" y="0"/>
          <wp:positionH relativeFrom="column">
            <wp:posOffset>-1061085</wp:posOffset>
          </wp:positionH>
          <wp:positionV relativeFrom="paragraph">
            <wp:posOffset>-575945</wp:posOffset>
          </wp:positionV>
          <wp:extent cx="7562850" cy="1371600"/>
          <wp:effectExtent l="19050" t="0" r="0" b="0"/>
          <wp:wrapTopAndBottom/>
          <wp:docPr id="2" name="Imagem 1" descr="rodapé 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stretch>
                    <a:fillRect/>
                  </a:stretch>
                </pic:blipFill>
                <pic:spPr>
                  <a:xfrm>
                    <a:off x="0" y="0"/>
                    <a:ext cx="7562850" cy="1371600"/>
                  </a:xfrm>
                  <a:prstGeom prst="rect">
                    <a:avLst/>
                  </a:prstGeom>
                  <a:noFill/>
                  <a:ln>
                    <a:noFill/>
                  </a:ln>
                </pic:spPr>
              </pic:pic>
            </a:graphicData>
          </a:graphic>
        </wp:anchor>
      </w:drawing>
    </w:r>
  </w:p>
  <w:p w:rsidR="003A5271" w:rsidRDefault="003A52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CE" w:rsidRDefault="006C12CE" w:rsidP="002F3887">
      <w:pPr>
        <w:spacing w:after="0" w:line="240" w:lineRule="auto"/>
      </w:pPr>
      <w:r>
        <w:separator/>
      </w:r>
    </w:p>
  </w:footnote>
  <w:footnote w:type="continuationSeparator" w:id="0">
    <w:p w:rsidR="006C12CE" w:rsidRDefault="006C12CE" w:rsidP="002F3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87" w:rsidRDefault="00845BC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237.55pt;width:289.4pt;height:343.5pt;z-index:-251657728;mso-position-horizontal:center">
          <v:imagedata r:id="rId1" o:title="" gain="19661f" blacklevel="19661f"/>
          <w10:anchorlock/>
        </v:shape>
        <o:OLEObject Type="Embed" ProgID="CorelDraw.Graphic.15" ShapeID="_x0000_s2049" DrawAspect="Content" ObjectID="_1525585972" r:id="rId2"/>
      </w:pict>
    </w:r>
    <w:r w:rsidR="002F3887">
      <w:rPr>
        <w:noProof/>
        <w:lang w:eastAsia="pt-BR"/>
      </w:rPr>
      <w:drawing>
        <wp:anchor distT="0" distB="0" distL="114300" distR="114300" simplePos="0" relativeHeight="251656704" behindDoc="0" locked="0" layoutInCell="1" allowOverlap="1">
          <wp:simplePos x="0" y="0"/>
          <wp:positionH relativeFrom="column">
            <wp:posOffset>-1081405</wp:posOffset>
          </wp:positionH>
          <wp:positionV relativeFrom="paragraph">
            <wp:posOffset>-450215</wp:posOffset>
          </wp:positionV>
          <wp:extent cx="7628255" cy="2077720"/>
          <wp:effectExtent l="19050" t="0" r="0" b="0"/>
          <wp:wrapTopAndBottom/>
          <wp:docPr id="1" name="Imagem 0" descr="cabeçalho 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papel timbrado.jpg"/>
                  <pic:cNvPicPr/>
                </pic:nvPicPr>
                <pic:blipFill>
                  <a:blip r:embed="rId3"/>
                  <a:stretch>
                    <a:fillRect/>
                  </a:stretch>
                </pic:blipFill>
                <pic:spPr>
                  <a:xfrm>
                    <a:off x="0" y="0"/>
                    <a:ext cx="7628255" cy="2077720"/>
                  </a:xfrm>
                  <a:prstGeom prst="rect">
                    <a:avLst/>
                  </a:prstGeom>
                  <a:noFill/>
                  <a:ln>
                    <a:noFill/>
                  </a:ln>
                </pic:spPr>
              </pic:pic>
            </a:graphicData>
          </a:graphic>
        </wp:anchor>
      </w:drawing>
    </w:r>
  </w:p>
  <w:p w:rsidR="002F3887" w:rsidRDefault="002F38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87"/>
    <w:rsid w:val="000048F5"/>
    <w:rsid w:val="00012A2E"/>
    <w:rsid w:val="000475D2"/>
    <w:rsid w:val="0005669C"/>
    <w:rsid w:val="0006232F"/>
    <w:rsid w:val="00064064"/>
    <w:rsid w:val="00066B66"/>
    <w:rsid w:val="0007252C"/>
    <w:rsid w:val="00092960"/>
    <w:rsid w:val="000A6202"/>
    <w:rsid w:val="000B37A5"/>
    <w:rsid w:val="000C3A64"/>
    <w:rsid w:val="000D7A16"/>
    <w:rsid w:val="000F1076"/>
    <w:rsid w:val="000F27FF"/>
    <w:rsid w:val="00104962"/>
    <w:rsid w:val="00114AD2"/>
    <w:rsid w:val="0013543E"/>
    <w:rsid w:val="00154EAD"/>
    <w:rsid w:val="001B1F1D"/>
    <w:rsid w:val="001C271F"/>
    <w:rsid w:val="001F2F55"/>
    <w:rsid w:val="001F7B26"/>
    <w:rsid w:val="00222A5A"/>
    <w:rsid w:val="00224219"/>
    <w:rsid w:val="00234DEA"/>
    <w:rsid w:val="002B3504"/>
    <w:rsid w:val="002B7E7C"/>
    <w:rsid w:val="002F3887"/>
    <w:rsid w:val="00310BAC"/>
    <w:rsid w:val="00313964"/>
    <w:rsid w:val="00326DB7"/>
    <w:rsid w:val="0033320F"/>
    <w:rsid w:val="0033620D"/>
    <w:rsid w:val="00336A55"/>
    <w:rsid w:val="00351B60"/>
    <w:rsid w:val="003614F8"/>
    <w:rsid w:val="003A025D"/>
    <w:rsid w:val="003A5271"/>
    <w:rsid w:val="003A6207"/>
    <w:rsid w:val="003A7DBA"/>
    <w:rsid w:val="003C1B65"/>
    <w:rsid w:val="003E0F7B"/>
    <w:rsid w:val="00404B75"/>
    <w:rsid w:val="00424E1C"/>
    <w:rsid w:val="004405E9"/>
    <w:rsid w:val="00450D88"/>
    <w:rsid w:val="0045653B"/>
    <w:rsid w:val="004726DD"/>
    <w:rsid w:val="00475CB6"/>
    <w:rsid w:val="00490F46"/>
    <w:rsid w:val="0049720C"/>
    <w:rsid w:val="004B4405"/>
    <w:rsid w:val="004D1596"/>
    <w:rsid w:val="004D54A4"/>
    <w:rsid w:val="004E5AF3"/>
    <w:rsid w:val="004F023E"/>
    <w:rsid w:val="004F4EC7"/>
    <w:rsid w:val="00510447"/>
    <w:rsid w:val="005124DE"/>
    <w:rsid w:val="00536CD5"/>
    <w:rsid w:val="00557D76"/>
    <w:rsid w:val="005645B4"/>
    <w:rsid w:val="0057129C"/>
    <w:rsid w:val="0057541C"/>
    <w:rsid w:val="00586437"/>
    <w:rsid w:val="00593869"/>
    <w:rsid w:val="005A2BD8"/>
    <w:rsid w:val="005A2BE0"/>
    <w:rsid w:val="005A723E"/>
    <w:rsid w:val="005B2163"/>
    <w:rsid w:val="00623D2D"/>
    <w:rsid w:val="00642BED"/>
    <w:rsid w:val="006469F1"/>
    <w:rsid w:val="00647B82"/>
    <w:rsid w:val="00651C32"/>
    <w:rsid w:val="00652297"/>
    <w:rsid w:val="00654605"/>
    <w:rsid w:val="00654FBE"/>
    <w:rsid w:val="00667862"/>
    <w:rsid w:val="00687D63"/>
    <w:rsid w:val="006B7E8B"/>
    <w:rsid w:val="006C12CE"/>
    <w:rsid w:val="006D1AF5"/>
    <w:rsid w:val="006D5F48"/>
    <w:rsid w:val="006D7374"/>
    <w:rsid w:val="007007CC"/>
    <w:rsid w:val="007210C6"/>
    <w:rsid w:val="00726A83"/>
    <w:rsid w:val="00730793"/>
    <w:rsid w:val="0073309B"/>
    <w:rsid w:val="0075028B"/>
    <w:rsid w:val="00752E0B"/>
    <w:rsid w:val="007649C7"/>
    <w:rsid w:val="00764DB8"/>
    <w:rsid w:val="00771E24"/>
    <w:rsid w:val="00794F0B"/>
    <w:rsid w:val="007A4044"/>
    <w:rsid w:val="007A471F"/>
    <w:rsid w:val="007B5208"/>
    <w:rsid w:val="007B61E2"/>
    <w:rsid w:val="007E0ECC"/>
    <w:rsid w:val="007E217C"/>
    <w:rsid w:val="007E31BF"/>
    <w:rsid w:val="007E62FE"/>
    <w:rsid w:val="007F6FCF"/>
    <w:rsid w:val="00822774"/>
    <w:rsid w:val="00825D9D"/>
    <w:rsid w:val="0083201D"/>
    <w:rsid w:val="00835F93"/>
    <w:rsid w:val="00842BAB"/>
    <w:rsid w:val="00845BC1"/>
    <w:rsid w:val="00850B92"/>
    <w:rsid w:val="00854E91"/>
    <w:rsid w:val="00856BD4"/>
    <w:rsid w:val="0087303C"/>
    <w:rsid w:val="00894E52"/>
    <w:rsid w:val="00897C2B"/>
    <w:rsid w:val="008B4B50"/>
    <w:rsid w:val="008B662C"/>
    <w:rsid w:val="008C03EC"/>
    <w:rsid w:val="008C201E"/>
    <w:rsid w:val="008C471E"/>
    <w:rsid w:val="008E0051"/>
    <w:rsid w:val="0090268B"/>
    <w:rsid w:val="00931897"/>
    <w:rsid w:val="00932E90"/>
    <w:rsid w:val="009375AA"/>
    <w:rsid w:val="00972A13"/>
    <w:rsid w:val="00995B4C"/>
    <w:rsid w:val="009A4B32"/>
    <w:rsid w:val="009C1EDE"/>
    <w:rsid w:val="00A00452"/>
    <w:rsid w:val="00A055C1"/>
    <w:rsid w:val="00A10AAF"/>
    <w:rsid w:val="00A145D7"/>
    <w:rsid w:val="00A50F95"/>
    <w:rsid w:val="00A560B3"/>
    <w:rsid w:val="00A5751D"/>
    <w:rsid w:val="00A710FD"/>
    <w:rsid w:val="00A946D1"/>
    <w:rsid w:val="00AB6C5D"/>
    <w:rsid w:val="00AC15DC"/>
    <w:rsid w:val="00AD274B"/>
    <w:rsid w:val="00AD4A2D"/>
    <w:rsid w:val="00AE1291"/>
    <w:rsid w:val="00AE32F5"/>
    <w:rsid w:val="00AF0FCF"/>
    <w:rsid w:val="00B111E0"/>
    <w:rsid w:val="00B30941"/>
    <w:rsid w:val="00B3652F"/>
    <w:rsid w:val="00B73BD6"/>
    <w:rsid w:val="00BB1A2F"/>
    <w:rsid w:val="00BB1BFB"/>
    <w:rsid w:val="00BB793F"/>
    <w:rsid w:val="00BD2F7E"/>
    <w:rsid w:val="00BE41C9"/>
    <w:rsid w:val="00BF1B2D"/>
    <w:rsid w:val="00BF4B7E"/>
    <w:rsid w:val="00BF5D9D"/>
    <w:rsid w:val="00BF7736"/>
    <w:rsid w:val="00C01363"/>
    <w:rsid w:val="00C23DEC"/>
    <w:rsid w:val="00C2418A"/>
    <w:rsid w:val="00C25436"/>
    <w:rsid w:val="00C35AE2"/>
    <w:rsid w:val="00C45325"/>
    <w:rsid w:val="00C54CB0"/>
    <w:rsid w:val="00C57FEB"/>
    <w:rsid w:val="00C75F07"/>
    <w:rsid w:val="00C93D11"/>
    <w:rsid w:val="00C96A10"/>
    <w:rsid w:val="00CC69CD"/>
    <w:rsid w:val="00D17170"/>
    <w:rsid w:val="00D420C0"/>
    <w:rsid w:val="00D53F00"/>
    <w:rsid w:val="00D83D10"/>
    <w:rsid w:val="00D850D7"/>
    <w:rsid w:val="00D934F2"/>
    <w:rsid w:val="00DB210C"/>
    <w:rsid w:val="00DC31A1"/>
    <w:rsid w:val="00DF4ABD"/>
    <w:rsid w:val="00E05E09"/>
    <w:rsid w:val="00E10B81"/>
    <w:rsid w:val="00E1703C"/>
    <w:rsid w:val="00E217FF"/>
    <w:rsid w:val="00E30465"/>
    <w:rsid w:val="00E32D56"/>
    <w:rsid w:val="00E85C36"/>
    <w:rsid w:val="00E944B3"/>
    <w:rsid w:val="00EA53ED"/>
    <w:rsid w:val="00EA6A48"/>
    <w:rsid w:val="00EB324C"/>
    <w:rsid w:val="00EC725F"/>
    <w:rsid w:val="00EF188B"/>
    <w:rsid w:val="00F02C81"/>
    <w:rsid w:val="00F2050A"/>
    <w:rsid w:val="00F62993"/>
    <w:rsid w:val="00F638A4"/>
    <w:rsid w:val="00F7145E"/>
    <w:rsid w:val="00F837CD"/>
    <w:rsid w:val="00FA26F4"/>
    <w:rsid w:val="00FC2F47"/>
    <w:rsid w:val="00FD4DBB"/>
    <w:rsid w:val="00FD5667"/>
    <w:rsid w:val="00FE4444"/>
    <w:rsid w:val="00FE5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20"/>
    <w:rPr>
      <w:rFonts w:ascii="Calibri" w:eastAsia="Calibri" w:hAnsi="Calibri" w:cs="Times New Roman"/>
    </w:rPr>
  </w:style>
  <w:style w:type="paragraph" w:styleId="Ttulo1">
    <w:name w:val="heading 1"/>
    <w:basedOn w:val="Normal"/>
    <w:link w:val="Ttulo1Char"/>
    <w:uiPriority w:val="9"/>
    <w:qFormat/>
    <w:rsid w:val="007210C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semiHidden/>
    <w:unhideWhenUsed/>
    <w:qFormat/>
    <w:rsid w:val="00897C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F3887"/>
  </w:style>
  <w:style w:type="paragraph" w:styleId="Rodap">
    <w:name w:val="footer"/>
    <w:basedOn w:val="Normal"/>
    <w:link w:val="RodapChar"/>
    <w:uiPriority w:val="99"/>
    <w:semiHidden/>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2F3887"/>
  </w:style>
  <w:style w:type="paragraph" w:styleId="Textodebalo">
    <w:name w:val="Balloon Text"/>
    <w:basedOn w:val="Normal"/>
    <w:link w:val="TextodebaloChar"/>
    <w:uiPriority w:val="99"/>
    <w:semiHidden/>
    <w:unhideWhenUsed/>
    <w:rsid w:val="002F38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3887"/>
    <w:rPr>
      <w:rFonts w:ascii="Tahoma" w:hAnsi="Tahoma" w:cs="Tahoma"/>
      <w:sz w:val="16"/>
      <w:szCs w:val="16"/>
    </w:rPr>
  </w:style>
  <w:style w:type="character" w:customStyle="1" w:styleId="apple-converted-space">
    <w:name w:val="apple-converted-space"/>
    <w:basedOn w:val="Fontepargpadro"/>
    <w:rsid w:val="00FE5820"/>
  </w:style>
  <w:style w:type="paragraph" w:styleId="Pr-formataoHTML">
    <w:name w:val="HTML Preformatted"/>
    <w:basedOn w:val="Normal"/>
    <w:link w:val="Pr-formataoHTMLChar"/>
    <w:uiPriority w:val="99"/>
    <w:rsid w:val="0057541C"/>
    <w:pPr>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7541C"/>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210C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897C2B"/>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897C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20"/>
    <w:rPr>
      <w:rFonts w:ascii="Calibri" w:eastAsia="Calibri" w:hAnsi="Calibri" w:cs="Times New Roman"/>
    </w:rPr>
  </w:style>
  <w:style w:type="paragraph" w:styleId="Ttulo1">
    <w:name w:val="heading 1"/>
    <w:basedOn w:val="Normal"/>
    <w:link w:val="Ttulo1Char"/>
    <w:uiPriority w:val="9"/>
    <w:qFormat/>
    <w:rsid w:val="007210C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semiHidden/>
    <w:unhideWhenUsed/>
    <w:qFormat/>
    <w:rsid w:val="00897C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F3887"/>
  </w:style>
  <w:style w:type="paragraph" w:styleId="Rodap">
    <w:name w:val="footer"/>
    <w:basedOn w:val="Normal"/>
    <w:link w:val="RodapChar"/>
    <w:uiPriority w:val="99"/>
    <w:semiHidden/>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2F3887"/>
  </w:style>
  <w:style w:type="paragraph" w:styleId="Textodebalo">
    <w:name w:val="Balloon Text"/>
    <w:basedOn w:val="Normal"/>
    <w:link w:val="TextodebaloChar"/>
    <w:uiPriority w:val="99"/>
    <w:semiHidden/>
    <w:unhideWhenUsed/>
    <w:rsid w:val="002F38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3887"/>
    <w:rPr>
      <w:rFonts w:ascii="Tahoma" w:hAnsi="Tahoma" w:cs="Tahoma"/>
      <w:sz w:val="16"/>
      <w:szCs w:val="16"/>
    </w:rPr>
  </w:style>
  <w:style w:type="character" w:customStyle="1" w:styleId="apple-converted-space">
    <w:name w:val="apple-converted-space"/>
    <w:basedOn w:val="Fontepargpadro"/>
    <w:rsid w:val="00FE5820"/>
  </w:style>
  <w:style w:type="paragraph" w:styleId="Pr-formataoHTML">
    <w:name w:val="HTML Preformatted"/>
    <w:basedOn w:val="Normal"/>
    <w:link w:val="Pr-formataoHTMLChar"/>
    <w:uiPriority w:val="99"/>
    <w:rsid w:val="0057541C"/>
    <w:pPr>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7541C"/>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210C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897C2B"/>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897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7623">
      <w:bodyDiv w:val="1"/>
      <w:marLeft w:val="0"/>
      <w:marRight w:val="0"/>
      <w:marTop w:val="0"/>
      <w:marBottom w:val="0"/>
      <w:divBdr>
        <w:top w:val="none" w:sz="0" w:space="0" w:color="auto"/>
        <w:left w:val="none" w:sz="0" w:space="0" w:color="auto"/>
        <w:bottom w:val="none" w:sz="0" w:space="0" w:color="auto"/>
        <w:right w:val="none" w:sz="0" w:space="0" w:color="auto"/>
      </w:divBdr>
    </w:div>
    <w:div w:id="544485297">
      <w:bodyDiv w:val="1"/>
      <w:marLeft w:val="0"/>
      <w:marRight w:val="0"/>
      <w:marTop w:val="0"/>
      <w:marBottom w:val="0"/>
      <w:divBdr>
        <w:top w:val="none" w:sz="0" w:space="0" w:color="auto"/>
        <w:left w:val="none" w:sz="0" w:space="0" w:color="auto"/>
        <w:bottom w:val="none" w:sz="0" w:space="0" w:color="auto"/>
        <w:right w:val="none" w:sz="0" w:space="0" w:color="auto"/>
      </w:divBdr>
    </w:div>
    <w:div w:id="970474343">
      <w:bodyDiv w:val="1"/>
      <w:marLeft w:val="0"/>
      <w:marRight w:val="0"/>
      <w:marTop w:val="0"/>
      <w:marBottom w:val="0"/>
      <w:divBdr>
        <w:top w:val="none" w:sz="0" w:space="0" w:color="auto"/>
        <w:left w:val="none" w:sz="0" w:space="0" w:color="auto"/>
        <w:bottom w:val="none" w:sz="0" w:space="0" w:color="auto"/>
        <w:right w:val="none" w:sz="0" w:space="0" w:color="auto"/>
      </w:divBdr>
    </w:div>
    <w:div w:id="1012033164">
      <w:bodyDiv w:val="1"/>
      <w:marLeft w:val="0"/>
      <w:marRight w:val="0"/>
      <w:marTop w:val="0"/>
      <w:marBottom w:val="0"/>
      <w:divBdr>
        <w:top w:val="none" w:sz="0" w:space="0" w:color="auto"/>
        <w:left w:val="none" w:sz="0" w:space="0" w:color="auto"/>
        <w:bottom w:val="none" w:sz="0" w:space="0" w:color="auto"/>
        <w:right w:val="none" w:sz="0" w:space="0" w:color="auto"/>
      </w:divBdr>
    </w:div>
    <w:div w:id="21334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089B3-4BAC-4FFC-80BC-CB33BBBA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2876</Words>
  <Characters>15536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Marceli</cp:lastModifiedBy>
  <cp:revision>2</cp:revision>
  <cp:lastPrinted>2016-05-05T11:58:00Z</cp:lastPrinted>
  <dcterms:created xsi:type="dcterms:W3CDTF">2016-05-24T12:06:00Z</dcterms:created>
  <dcterms:modified xsi:type="dcterms:W3CDTF">2016-05-24T12:06:00Z</dcterms:modified>
</cp:coreProperties>
</file>